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8F" w:rsidRDefault="00FE1B8F" w:rsidP="00AF6F6A">
      <w:pPr>
        <w:jc w:val="center"/>
        <w:rPr>
          <w:rFonts w:ascii="Times New Roman" w:hAnsi="Times New Roman"/>
          <w:b/>
          <w:sz w:val="36"/>
        </w:rPr>
      </w:pPr>
      <w:r w:rsidRPr="00FE1B8F">
        <w:rPr>
          <w:rFonts w:ascii="Times New Roman" w:hAnsi="Times New Roman"/>
          <w:b/>
          <w:sz w:val="36"/>
        </w:rPr>
        <w:t>Коммерческое предложение</w:t>
      </w:r>
    </w:p>
    <w:p w:rsidR="00AF6F6A" w:rsidRDefault="00AF6F6A" w:rsidP="00AF6F6A">
      <w:pPr>
        <w:rPr>
          <w:rFonts w:ascii="Times New Roman" w:hAnsi="Times New Roman"/>
          <w:b/>
        </w:rPr>
      </w:pPr>
    </w:p>
    <w:p w:rsidR="00DD681B" w:rsidRPr="00DD681B" w:rsidRDefault="00DD681B" w:rsidP="00DD681B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ООО «АТЭК» предлагает Вам комплексное решение по транспортировке Вашего груза из Санкт-Петербурга в Москву и обратно. Перевозка осуществляется в ночное время, что позволяет получить груз уже утром следующего дня. В рамках данной услуги Вы получите:</w:t>
      </w:r>
    </w:p>
    <w:p w:rsidR="00DD681B" w:rsidRPr="00DD681B" w:rsidRDefault="00DD681B" w:rsidP="00DD681B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Одни из самых низких цен по перевозке груза между двумя столицами</w:t>
      </w:r>
    </w:p>
    <w:p w:rsidR="00DD681B" w:rsidRPr="00DD681B" w:rsidRDefault="00DD681B" w:rsidP="00DD681B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Кратчайшие сроки доставки</w:t>
      </w:r>
    </w:p>
    <w:p w:rsidR="00DD681B" w:rsidRPr="00DD681B" w:rsidRDefault="00DD681B" w:rsidP="00DD681B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Возможность забора груза у Вас на терминале</w:t>
      </w:r>
    </w:p>
    <w:p w:rsidR="00DD681B" w:rsidRPr="00DD681B" w:rsidRDefault="00DD681B" w:rsidP="00DD681B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Доставку до двери грузополучателя</w:t>
      </w:r>
    </w:p>
    <w:p w:rsidR="00DD681B" w:rsidRPr="00DD681B" w:rsidRDefault="00DD681B" w:rsidP="00DD681B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Доставку по торговым точкам</w:t>
      </w:r>
    </w:p>
    <w:p w:rsidR="00DD681B" w:rsidRPr="00DD681B" w:rsidRDefault="00DD681B" w:rsidP="00DD681B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Доставку в торговые центры в вечернее и ночное время (тарифы и цены оговариваются индивидуально)</w:t>
      </w:r>
    </w:p>
    <w:p w:rsidR="00FA57F4" w:rsidRDefault="00DD681B" w:rsidP="00B15986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Самовывоз груза с наших терминалов в Санкт-Петербурге и Москве</w:t>
      </w:r>
      <w:r w:rsidR="0063342D">
        <w:rPr>
          <w:rFonts w:ascii="Times New Roman" w:hAnsi="Times New Roman"/>
          <w:b/>
        </w:rPr>
        <w:t xml:space="preserve">  </w:t>
      </w:r>
      <w:r w:rsidR="00FA57F4">
        <w:rPr>
          <w:rFonts w:ascii="Times New Roman" w:hAnsi="Times New Roman"/>
          <w:b/>
        </w:rPr>
        <w:t xml:space="preserve">  </w:t>
      </w:r>
    </w:p>
    <w:p w:rsidR="00FE1B8F" w:rsidRDefault="0063342D" w:rsidP="00B15986">
      <w:pPr>
        <w:rPr>
          <w:rFonts w:ascii="Times New Roman" w:hAnsi="Times New Roman"/>
          <w:b/>
        </w:rPr>
      </w:pPr>
      <w:r w:rsidRPr="0063342D">
        <w:rPr>
          <w:rFonts w:ascii="Times New Roman" w:hAnsi="Times New Roman"/>
          <w:b/>
        </w:rPr>
        <w:t>Сан</w:t>
      </w:r>
      <w:r w:rsidR="00FE1B8F">
        <w:rPr>
          <w:rFonts w:ascii="Times New Roman" w:hAnsi="Times New Roman"/>
          <w:b/>
        </w:rPr>
        <w:t>кт-Петербург: ул. Заозерная д.</w:t>
      </w:r>
      <w:r w:rsidRPr="0063342D">
        <w:rPr>
          <w:rFonts w:ascii="Times New Roman" w:hAnsi="Times New Roman"/>
          <w:b/>
        </w:rPr>
        <w:t xml:space="preserve">10 </w:t>
      </w:r>
      <w:r w:rsidR="00FE1B8F">
        <w:rPr>
          <w:rFonts w:ascii="Times New Roman" w:hAnsi="Times New Roman"/>
          <w:b/>
        </w:rPr>
        <w:t xml:space="preserve">                       Москва: ул. </w:t>
      </w:r>
      <w:proofErr w:type="spellStart"/>
      <w:proofErr w:type="gramStart"/>
      <w:r w:rsidR="00FE1B8F">
        <w:rPr>
          <w:rFonts w:ascii="Times New Roman" w:hAnsi="Times New Roman"/>
          <w:b/>
        </w:rPr>
        <w:t>Чермянская</w:t>
      </w:r>
      <w:proofErr w:type="spellEnd"/>
      <w:r w:rsidR="00FE1B8F">
        <w:rPr>
          <w:rFonts w:ascii="Times New Roman" w:hAnsi="Times New Roman"/>
          <w:b/>
        </w:rPr>
        <w:t xml:space="preserve">  д.3</w:t>
      </w:r>
      <w:proofErr w:type="gramEnd"/>
    </w:p>
    <w:p w:rsidR="00FE1B8F" w:rsidRDefault="00FE1B8F" w:rsidP="00B159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</w:p>
    <w:p w:rsidR="00FA57F4" w:rsidRDefault="00FE1B8F" w:rsidP="00460FE0">
      <w:pPr>
        <w:jc w:val="center"/>
        <w:rPr>
          <w:rFonts w:ascii="Times New Roman" w:hAnsi="Times New Roman"/>
          <w:b/>
        </w:rPr>
      </w:pPr>
      <w:r w:rsidRPr="00FE1B8F">
        <w:rPr>
          <w:rFonts w:ascii="Times New Roman" w:hAnsi="Times New Roman"/>
          <w:b/>
        </w:rPr>
        <w:t>ТАРИФЫ*</w:t>
      </w:r>
    </w:p>
    <w:p w:rsidR="00AF6F6A" w:rsidRDefault="00AF6F6A" w:rsidP="00460FE0">
      <w:pPr>
        <w:jc w:val="center"/>
        <w:rPr>
          <w:rFonts w:ascii="Times New Roman" w:hAnsi="Times New Roman"/>
          <w:b/>
        </w:rPr>
      </w:pPr>
    </w:p>
    <w:p w:rsidR="0063342D" w:rsidRPr="00171121" w:rsidRDefault="00FE1B8F" w:rsidP="00B15986">
      <w:pPr>
        <w:rPr>
          <w:rFonts w:ascii="Times New Roman" w:hAnsi="Times New Roman"/>
          <w:b/>
        </w:rPr>
      </w:pPr>
      <w:proofErr w:type="spellStart"/>
      <w:r w:rsidRPr="00FE1B8F">
        <w:rPr>
          <w:rFonts w:ascii="Times New Roman" w:hAnsi="Times New Roman"/>
          <w:b/>
        </w:rPr>
        <w:t>Межтерминальная</w:t>
      </w:r>
      <w:proofErr w:type="spellEnd"/>
      <w:r w:rsidRPr="00FE1B8F">
        <w:rPr>
          <w:rFonts w:ascii="Times New Roman" w:hAnsi="Times New Roman"/>
          <w:b/>
        </w:rPr>
        <w:t xml:space="preserve"> перевозка Санкт-Петербург - Москва, Москва - Санкт-Петербург.</w:t>
      </w:r>
    </w:p>
    <w:tbl>
      <w:tblPr>
        <w:tblW w:w="9396" w:type="dxa"/>
        <w:tblInd w:w="-5" w:type="dxa"/>
        <w:tblLook w:val="04A0" w:firstRow="1" w:lastRow="0" w:firstColumn="1" w:lastColumn="0" w:noHBand="0" w:noVBand="1"/>
      </w:tblPr>
      <w:tblGrid>
        <w:gridCol w:w="2030"/>
        <w:gridCol w:w="688"/>
        <w:gridCol w:w="688"/>
        <w:gridCol w:w="688"/>
        <w:gridCol w:w="688"/>
        <w:gridCol w:w="688"/>
        <w:gridCol w:w="737"/>
        <w:gridCol w:w="737"/>
        <w:gridCol w:w="737"/>
        <w:gridCol w:w="737"/>
        <w:gridCol w:w="978"/>
      </w:tblGrid>
      <w:tr w:rsidR="00682011" w:rsidRPr="00682011" w:rsidTr="002B6E8B">
        <w:trPr>
          <w:trHeight w:val="357"/>
        </w:trPr>
        <w:tc>
          <w:tcPr>
            <w:tcW w:w="93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Тариф Экспресс (на следующий день)</w:t>
            </w:r>
          </w:p>
        </w:tc>
      </w:tr>
      <w:tr w:rsidR="00682011" w:rsidRPr="00682011" w:rsidTr="002B6E8B">
        <w:trPr>
          <w:trHeight w:val="476"/>
        </w:trPr>
        <w:tc>
          <w:tcPr>
            <w:tcW w:w="93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2011" w:rsidRPr="00682011" w:rsidRDefault="00682011" w:rsidP="00682011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82011" w:rsidRPr="00682011" w:rsidTr="002B6E8B">
        <w:trPr>
          <w:trHeight w:val="604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11" w:rsidRPr="00682011" w:rsidRDefault="00682011" w:rsidP="0068201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Вес, кг.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 xml:space="preserve"> до 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101 до 200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201 до 300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301 до 500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501 до 700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701 до 1000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1001 до 1500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1501 до 2000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2001 до 3000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3001 до 5000</w:t>
            </w:r>
          </w:p>
        </w:tc>
      </w:tr>
      <w:tr w:rsidR="009D0886" w:rsidRPr="00682011" w:rsidTr="002B6E8B">
        <w:trPr>
          <w:trHeight w:val="301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11" w:rsidRPr="00682011" w:rsidRDefault="00682011" w:rsidP="0068201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Стоимость руб. (за 1 кг.)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6.9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6.7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6.5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4.9</w:t>
            </w:r>
          </w:p>
        </w:tc>
      </w:tr>
      <w:tr w:rsidR="00682011" w:rsidRPr="00682011" w:rsidTr="002B6E8B">
        <w:trPr>
          <w:trHeight w:val="301"/>
        </w:trPr>
        <w:tc>
          <w:tcPr>
            <w:tcW w:w="9396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857E7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МИНИМАЛЬНАЯ СТОИМОСТЬ</w:t>
            </w:r>
            <w:r w:rsidR="00857E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ЭКСПЕДИРОВАНИЯ 400 руб. до 57.97 кг.</w:t>
            </w:r>
          </w:p>
        </w:tc>
      </w:tr>
      <w:tr w:rsidR="00682011" w:rsidRPr="00682011" w:rsidTr="002B6E8B">
        <w:trPr>
          <w:trHeight w:val="476"/>
        </w:trPr>
        <w:tc>
          <w:tcPr>
            <w:tcW w:w="939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2011" w:rsidRPr="00682011" w:rsidRDefault="00682011" w:rsidP="0068201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82011" w:rsidRDefault="00682011" w:rsidP="000C4D61">
      <w:pPr>
        <w:rPr>
          <w:rFonts w:ascii="Montserrat" w:hAnsi="Montserrat"/>
          <w:sz w:val="20"/>
          <w:szCs w:val="20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2296"/>
        <w:gridCol w:w="690"/>
        <w:gridCol w:w="690"/>
        <w:gridCol w:w="690"/>
        <w:gridCol w:w="690"/>
        <w:gridCol w:w="740"/>
        <w:gridCol w:w="740"/>
        <w:gridCol w:w="740"/>
        <w:gridCol w:w="740"/>
        <w:gridCol w:w="740"/>
        <w:gridCol w:w="666"/>
        <w:gridCol w:w="8"/>
      </w:tblGrid>
      <w:tr w:rsidR="00682011" w:rsidRPr="00682011" w:rsidTr="00CE618C">
        <w:trPr>
          <w:trHeight w:val="342"/>
        </w:trPr>
        <w:tc>
          <w:tcPr>
            <w:tcW w:w="94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Экспедирование по г. Санкт-Петербург и г. Москва</w:t>
            </w:r>
          </w:p>
        </w:tc>
      </w:tr>
      <w:tr w:rsidR="00682011" w:rsidRPr="00682011" w:rsidTr="00CE618C">
        <w:trPr>
          <w:trHeight w:val="476"/>
        </w:trPr>
        <w:tc>
          <w:tcPr>
            <w:tcW w:w="94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2011" w:rsidRPr="00682011" w:rsidRDefault="00682011" w:rsidP="00682011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618C" w:rsidRPr="00682011" w:rsidTr="00CE618C">
        <w:trPr>
          <w:gridAfter w:val="1"/>
          <w:wAfter w:w="8" w:type="dxa"/>
          <w:trHeight w:val="431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11" w:rsidRPr="00682011" w:rsidRDefault="00682011" w:rsidP="0068201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Вес, кг.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 xml:space="preserve"> до 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101 до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201 до 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301 до 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501 до 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701 до 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1001 до 1500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1501 до 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2001 до 3000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3001 до 5000</w:t>
            </w:r>
          </w:p>
        </w:tc>
      </w:tr>
      <w:tr w:rsidR="00F744A6" w:rsidRPr="00682011" w:rsidTr="00CE618C">
        <w:trPr>
          <w:gridAfter w:val="1"/>
          <w:wAfter w:w="8" w:type="dxa"/>
          <w:trHeight w:val="21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11" w:rsidRPr="00682011" w:rsidRDefault="00682011" w:rsidP="0068201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Стоимость, руб.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92357C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6</w:t>
            </w:r>
            <w:r w:rsidR="00682011"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92357C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70</w:t>
            </w:r>
            <w:r w:rsidR="00682011"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014A5A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8</w:t>
            </w:r>
            <w:r w:rsidR="0092357C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0</w:t>
            </w:r>
            <w:r w:rsidR="00682011"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014A5A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9</w:t>
            </w:r>
            <w:r w:rsidR="0092357C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0</w:t>
            </w:r>
            <w:r w:rsidR="00682011"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011" w:rsidRPr="00682011" w:rsidRDefault="00782193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12</w:t>
            </w:r>
            <w:r w:rsidR="0092357C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0</w:t>
            </w:r>
            <w:r w:rsidR="00682011"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1A1AF6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  <w:r w:rsidR="0092357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384C60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  <w:r w:rsidR="0092357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92357C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250</w:t>
            </w:r>
            <w:r w:rsidR="00682011"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5A7EA7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</w:t>
            </w:r>
            <w:r w:rsidR="0092357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450787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  <w:r w:rsidR="0092357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F744A6" w:rsidRPr="00682011" w:rsidTr="00CE618C">
        <w:trPr>
          <w:gridAfter w:val="1"/>
          <w:wAfter w:w="8" w:type="dxa"/>
          <w:trHeight w:val="21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Время на ПРР, мин.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F744A6" w:rsidRPr="00682011" w:rsidTr="00CE618C">
        <w:trPr>
          <w:gridAfter w:val="1"/>
          <w:wAfter w:w="8" w:type="dxa"/>
          <w:trHeight w:val="21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11" w:rsidRPr="00682011" w:rsidRDefault="00682011" w:rsidP="0068201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Сверх нормы ПРР, </w:t>
            </w:r>
            <w:r w:rsid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простой </w:t>
            </w: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682011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49728E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</w:t>
            </w:r>
            <w:r w:rsidR="00682011"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49728E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</w:t>
            </w:r>
            <w:r w:rsidR="00682011"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49728E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</w:t>
            </w:r>
            <w:r w:rsidR="00682011"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49728E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</w:t>
            </w:r>
            <w:r w:rsidR="00682011"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49728E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</w:t>
            </w:r>
            <w:r w:rsidR="00682011"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49728E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</w:t>
            </w:r>
            <w:r w:rsidR="00682011"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49728E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5346E7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  <w:r w:rsidR="0092357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  <w:r w:rsidR="00682011"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11" w:rsidRPr="00682011" w:rsidRDefault="005346E7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  <w:r w:rsidR="0092357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  <w:r w:rsidR="00682011"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82011" w:rsidRPr="00682011" w:rsidTr="004C0B18">
        <w:trPr>
          <w:trHeight w:val="60"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8" w:rsidRDefault="00682011" w:rsidP="004C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Экспедирование за пределы КАД/МКАД - 30 руб./км дополнительно к тарифу</w:t>
            </w:r>
            <w:r w:rsidR="004C0B1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82011" w:rsidRDefault="004C0B18" w:rsidP="006722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При</w:t>
            </w:r>
            <w:r w:rsidRPr="004C0B1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заб</w:t>
            </w:r>
            <w:r w:rsidR="0067228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оре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доставки</w:t>
            </w:r>
            <w:r w:rsidRPr="004C0B1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груз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</w:t>
            </w:r>
            <w:r w:rsidRPr="004C0B1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в день посту</w:t>
            </w:r>
            <w:r w:rsidR="002B6E8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пления заявки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или п</w:t>
            </w:r>
            <w:r w:rsidRPr="004C0B1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одача маши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ны к определенному </w:t>
            </w:r>
            <w:r w:rsidRPr="004C0B1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времени, стоимость услуг экспедирования в городах Москва и Санкт-Петербург увеличивается в 2 раза.</w:t>
            </w:r>
          </w:p>
          <w:p w:rsidR="004C0B18" w:rsidRPr="00682011" w:rsidRDefault="004C0B18" w:rsidP="00460F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80EEC" w:rsidRDefault="00080EEC" w:rsidP="000C4D61">
      <w:pPr>
        <w:rPr>
          <w:rFonts w:ascii="Montserrat" w:hAnsi="Montserrat"/>
          <w:sz w:val="20"/>
          <w:szCs w:val="20"/>
        </w:rPr>
      </w:pPr>
    </w:p>
    <w:p w:rsidR="00080EEC" w:rsidRDefault="00080EEC" w:rsidP="00F744A6">
      <w:pPr>
        <w:spacing w:after="160" w:line="259" w:lineRule="auto"/>
        <w:ind w:right="-143"/>
        <w:rPr>
          <w:rFonts w:ascii="Montserrat" w:hAnsi="Montserrat"/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44A6" w:rsidRPr="00F744A6" w:rsidTr="002B6E8B">
        <w:trPr>
          <w:trHeight w:val="22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744A6" w:rsidRPr="00F744A6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44A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Погрузочно-разгрузочные работы (ПРР)</w:t>
            </w:r>
          </w:p>
        </w:tc>
      </w:tr>
      <w:tr w:rsidR="00F744A6" w:rsidRPr="00F744A6" w:rsidTr="00060C1B">
        <w:trPr>
          <w:trHeight w:val="1982"/>
        </w:trPr>
        <w:tc>
          <w:tcPr>
            <w:tcW w:w="9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2F49" w:rsidRDefault="00F744A6" w:rsidP="005C2F4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44A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Погрузочно-разгрузочные работы (ПРР): от 1 до 20 кг - бесплат</w:t>
            </w:r>
            <w:r w:rsidR="004530A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но, от 2</w:t>
            </w:r>
            <w:r w:rsid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  <w:r w:rsidR="004530A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до 100 кг - 500 руб</w:t>
            </w:r>
            <w:r w:rsidRPr="00F744A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</w:t>
            </w:r>
            <w:r w:rsid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744A6" w:rsidRDefault="005C2F49" w:rsidP="005C2F4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от 101 кг стоимость всегда согласовывается с экспедитором.</w:t>
            </w:r>
          </w:p>
          <w:p w:rsidR="00F806D3" w:rsidRDefault="00060C1B" w:rsidP="00F806D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Услуги ПРР</w:t>
            </w:r>
            <w:r w:rsidRPr="00060C1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за счёт Экспедитора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предоставляются</w:t>
            </w:r>
            <w:r w:rsidR="00F806D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в случае если</w:t>
            </w:r>
            <w:r w:rsidRPr="00060C1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расчётный вес</w:t>
            </w:r>
            <w:r w:rsidR="00F806D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груза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не превышает 20 кг, где </w:t>
            </w:r>
            <w:r w:rsidRPr="00060C1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вес и объём одного грузового</w:t>
            </w:r>
            <w:r w:rsidR="00F806D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места не превышает 20 кг и 0,2 м3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, при наличии</w:t>
            </w:r>
            <w:r w:rsidR="00F806D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60C1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работающего лифта и необходимости подъема груза не выше 3 этажа.</w:t>
            </w:r>
          </w:p>
          <w:p w:rsidR="00060C1B" w:rsidRPr="00F744A6" w:rsidRDefault="00060C1B" w:rsidP="00F806D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60C1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Услуги ПРР за счёт Заказчика, а также услуги предоставления грузчиков, согласовываются с экспедитором и оплачиваются дополнительно.</w:t>
            </w:r>
          </w:p>
        </w:tc>
      </w:tr>
    </w:tbl>
    <w:p w:rsidR="00682011" w:rsidRDefault="00682011" w:rsidP="000C4D61">
      <w:pPr>
        <w:rPr>
          <w:rFonts w:ascii="Montserrat" w:hAnsi="Montserrat"/>
          <w:sz w:val="20"/>
          <w:szCs w:val="20"/>
        </w:rPr>
      </w:pPr>
    </w:p>
    <w:p w:rsidR="00060C1B" w:rsidRDefault="00060C1B" w:rsidP="000C4D61">
      <w:pPr>
        <w:rPr>
          <w:rFonts w:ascii="Montserrat" w:hAnsi="Montserrat"/>
          <w:sz w:val="20"/>
          <w:szCs w:val="20"/>
        </w:rPr>
      </w:pPr>
    </w:p>
    <w:p w:rsidR="00F744A6" w:rsidRDefault="00F744A6" w:rsidP="000C4D61">
      <w:pPr>
        <w:rPr>
          <w:rFonts w:ascii="Montserrat" w:hAnsi="Montserrat"/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44A6" w:rsidRPr="00F744A6" w:rsidTr="002B6E8B">
        <w:trPr>
          <w:trHeight w:val="31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F744A6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44A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Упаковка груза</w:t>
            </w:r>
          </w:p>
        </w:tc>
      </w:tr>
      <w:tr w:rsidR="005C2F49" w:rsidRPr="00F744A6" w:rsidTr="002B6E8B">
        <w:trPr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Жесткая упаковка (обрешетка) - 1300 руб. м3, минимальная стоимость - 1300 руб.</w:t>
            </w:r>
          </w:p>
        </w:tc>
      </w:tr>
      <w:tr w:rsidR="005C2F49" w:rsidRPr="00F744A6" w:rsidTr="002B6E8B">
        <w:trPr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 продаже имеются: полипропиленовый мешок, пломба, коробка картонная, воздушно-пузырчатая пленка. Цена: по запросу.</w:t>
            </w:r>
          </w:p>
        </w:tc>
      </w:tr>
      <w:tr w:rsidR="005C2F49" w:rsidRPr="00F744A6" w:rsidTr="002B6E8B">
        <w:trPr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C2F49" w:rsidRPr="00F744A6" w:rsidTr="002B6E8B">
        <w:trPr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Предоставление паллета (ЕВРО) - 700 руб./шт.</w:t>
            </w:r>
          </w:p>
        </w:tc>
      </w:tr>
      <w:tr w:rsidR="005C2F49" w:rsidRPr="00F744A6" w:rsidTr="002B6E8B">
        <w:trPr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Обмотка паллета </w:t>
            </w:r>
            <w:proofErr w:type="spellStart"/>
            <w:r w:rsidRP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стрейч</w:t>
            </w:r>
            <w:proofErr w:type="spellEnd"/>
            <w:r w:rsidRP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-пленкой - 200 руб./пал.</w:t>
            </w:r>
          </w:p>
        </w:tc>
      </w:tr>
    </w:tbl>
    <w:p w:rsidR="00F744A6" w:rsidRDefault="00F744A6" w:rsidP="00F744A6">
      <w:pPr>
        <w:spacing w:after="160" w:line="259" w:lineRule="auto"/>
        <w:rPr>
          <w:rFonts w:eastAsiaTheme="minorHAnsi" w:cstheme="minorBidi"/>
          <w:sz w:val="22"/>
          <w:szCs w:val="22"/>
        </w:rPr>
      </w:pPr>
    </w:p>
    <w:p w:rsidR="0075729C" w:rsidRPr="00F744A6" w:rsidRDefault="0075729C" w:rsidP="00F744A6">
      <w:pPr>
        <w:spacing w:after="160" w:line="259" w:lineRule="auto"/>
        <w:rPr>
          <w:rFonts w:eastAsiaTheme="minorHAnsi" w:cstheme="minorBidi"/>
          <w:sz w:val="22"/>
          <w:szCs w:val="22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744A6" w:rsidRPr="00F744A6" w:rsidTr="00F744A6">
        <w:trPr>
          <w:trHeight w:val="413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F744A6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44A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услуги</w:t>
            </w:r>
          </w:p>
        </w:tc>
      </w:tr>
      <w:tr w:rsidR="00F744A6" w:rsidRPr="00F744A6" w:rsidTr="00F744A6">
        <w:trPr>
          <w:trHeight w:val="330"/>
        </w:trPr>
        <w:tc>
          <w:tcPr>
            <w:tcW w:w="95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F744A6" w:rsidRDefault="00F744A6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44A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Отправка документов (конверт) от 300 руб.</w:t>
            </w:r>
          </w:p>
        </w:tc>
      </w:tr>
      <w:tr w:rsidR="00F744A6" w:rsidRPr="00F744A6" w:rsidTr="00F744A6">
        <w:trPr>
          <w:trHeight w:val="330"/>
        </w:trPr>
        <w:tc>
          <w:tcPr>
            <w:tcW w:w="9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Default="00F744A6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744A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Возврат подписанных документов - 150 руб.</w:t>
            </w:r>
          </w:p>
          <w:p w:rsidR="005C2F49" w:rsidRPr="00F744A6" w:rsidRDefault="005C2F49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5C2F4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Отправка документов почтой – от 300 руб.</w:t>
            </w:r>
          </w:p>
        </w:tc>
      </w:tr>
    </w:tbl>
    <w:p w:rsidR="00F744A6" w:rsidRDefault="00F744A6" w:rsidP="000C4D61">
      <w:pPr>
        <w:rPr>
          <w:rFonts w:ascii="Montserrat" w:hAnsi="Montserrat"/>
          <w:sz w:val="20"/>
          <w:szCs w:val="20"/>
        </w:rPr>
      </w:pPr>
    </w:p>
    <w:p w:rsidR="00460FE0" w:rsidRDefault="00460FE0" w:rsidP="000C4D61">
      <w:pPr>
        <w:rPr>
          <w:rFonts w:ascii="Montserrat" w:hAnsi="Montserrat"/>
          <w:sz w:val="20"/>
          <w:szCs w:val="20"/>
        </w:rPr>
      </w:pP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* Тарифы указаны в рублях с учетом НДС.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&gt; Стоимость экспедирования рассчитывается при плотности груза 1м3=200 кг.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&gt; Если вес одного грузового места превышает 300 кг, стоимость экспедирования увеличивается на 25%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&gt; Если длина одного из грузовых мест превышает 2.5 метра, стоимость перевозки увеличивается на 25%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&gt; Если груз принимается к перевозке с пометкой "ХРУПКО", стоимость экспедирования увеличивается на 25%</w:t>
      </w:r>
    </w:p>
    <w:sectPr w:rsidR="00460FE0" w:rsidRPr="00460FE0" w:rsidSect="002D27A9">
      <w:headerReference w:type="even" r:id="rId7"/>
      <w:headerReference w:type="default" r:id="rId8"/>
      <w:headerReference w:type="first" r:id="rId9"/>
      <w:pgSz w:w="11906" w:h="16838"/>
      <w:pgMar w:top="25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7E" w:rsidRDefault="0073507E" w:rsidP="002D27A9">
      <w:r>
        <w:separator/>
      </w:r>
    </w:p>
  </w:endnote>
  <w:endnote w:type="continuationSeparator" w:id="0">
    <w:p w:rsidR="0073507E" w:rsidRDefault="0073507E" w:rsidP="002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7E" w:rsidRDefault="0073507E" w:rsidP="002D27A9">
      <w:r>
        <w:separator/>
      </w:r>
    </w:p>
  </w:footnote>
  <w:footnote w:type="continuationSeparator" w:id="0">
    <w:p w:rsidR="0073507E" w:rsidRDefault="0073507E" w:rsidP="002D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7350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3" o:spid="_x0000_s2050" type="#_x0000_t75" style="position:absolute;margin-left:0;margin-top:0;width:669.6pt;height:117.4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2D27A9">
    <w:pPr>
      <w:pStyle w:val="a3"/>
    </w:pPr>
  </w:p>
  <w:p w:rsidR="002D27A9" w:rsidRDefault="007350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4" o:spid="_x0000_s2051" type="#_x0000_t75" style="position:absolute;margin-left:-122.55pt;margin-top:-151.9pt;width:669.6pt;height:117.45pt;z-index:-251656192;mso-position-horizontal-relative:margin;mso-position-vertical-relative:margin" o:allowincell="f">
          <v:imagedata r:id="rId1" o:title="Atek-blank-2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9" w:rsidRDefault="007350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2" o:spid="_x0000_s2049" type="#_x0000_t75" style="position:absolute;margin-left:0;margin-top:0;width:669.6pt;height:117.4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F"/>
    <w:rsid w:val="00014A5A"/>
    <w:rsid w:val="00060C1B"/>
    <w:rsid w:val="00080EEC"/>
    <w:rsid w:val="000C4D61"/>
    <w:rsid w:val="00171121"/>
    <w:rsid w:val="00186899"/>
    <w:rsid w:val="001A1AF6"/>
    <w:rsid w:val="001B43BF"/>
    <w:rsid w:val="001C2392"/>
    <w:rsid w:val="001E18FB"/>
    <w:rsid w:val="00277A0E"/>
    <w:rsid w:val="002B6E8B"/>
    <w:rsid w:val="002D27A9"/>
    <w:rsid w:val="00354905"/>
    <w:rsid w:val="00384C60"/>
    <w:rsid w:val="003A6F91"/>
    <w:rsid w:val="00450787"/>
    <w:rsid w:val="004530A0"/>
    <w:rsid w:val="00454B99"/>
    <w:rsid w:val="00460FE0"/>
    <w:rsid w:val="0047649F"/>
    <w:rsid w:val="0049728E"/>
    <w:rsid w:val="004C0B18"/>
    <w:rsid w:val="00533DDA"/>
    <w:rsid w:val="005346E7"/>
    <w:rsid w:val="00570056"/>
    <w:rsid w:val="005827F2"/>
    <w:rsid w:val="005A7EA7"/>
    <w:rsid w:val="005C2F49"/>
    <w:rsid w:val="0063342D"/>
    <w:rsid w:val="0067228A"/>
    <w:rsid w:val="00682011"/>
    <w:rsid w:val="006F4A86"/>
    <w:rsid w:val="0073507E"/>
    <w:rsid w:val="0075729C"/>
    <w:rsid w:val="00782193"/>
    <w:rsid w:val="00857E78"/>
    <w:rsid w:val="00884169"/>
    <w:rsid w:val="008B4436"/>
    <w:rsid w:val="0092357C"/>
    <w:rsid w:val="00940820"/>
    <w:rsid w:val="009D0886"/>
    <w:rsid w:val="00A32883"/>
    <w:rsid w:val="00AA130D"/>
    <w:rsid w:val="00AB625E"/>
    <w:rsid w:val="00AF6F6A"/>
    <w:rsid w:val="00B15986"/>
    <w:rsid w:val="00CB746B"/>
    <w:rsid w:val="00CC6388"/>
    <w:rsid w:val="00CE618C"/>
    <w:rsid w:val="00DD681B"/>
    <w:rsid w:val="00E3478B"/>
    <w:rsid w:val="00EB260F"/>
    <w:rsid w:val="00F744A6"/>
    <w:rsid w:val="00F806D3"/>
    <w:rsid w:val="00FA57F4"/>
    <w:rsid w:val="00FE1B8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41C595"/>
  <w15:chartTrackingRefBased/>
  <w15:docId w15:val="{1810DA90-A8C2-4D73-A151-DDF3FD3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9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15986"/>
    <w:pPr>
      <w:keepNext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D27A9"/>
  </w:style>
  <w:style w:type="paragraph" w:styleId="a5">
    <w:name w:val="footer"/>
    <w:basedOn w:val="a"/>
    <w:link w:val="a6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D27A9"/>
  </w:style>
  <w:style w:type="character" w:styleId="a7">
    <w:name w:val="annotation reference"/>
    <w:basedOn w:val="a0"/>
    <w:uiPriority w:val="99"/>
    <w:semiHidden/>
    <w:unhideWhenUsed/>
    <w:rsid w:val="002D27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27A9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27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27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27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27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27A9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a0"/>
    <w:rsid w:val="002D27A9"/>
  </w:style>
  <w:style w:type="table" w:styleId="ae">
    <w:name w:val="Table Grid"/>
    <w:basedOn w:val="a1"/>
    <w:uiPriority w:val="39"/>
    <w:rsid w:val="002D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59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4697-8CE1-4BCB-960F-E35EE70E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Остапов</dc:creator>
  <cp:keywords/>
  <dc:description/>
  <cp:lastModifiedBy>Vitalii Hoida</cp:lastModifiedBy>
  <cp:revision>61</cp:revision>
  <cp:lastPrinted>2021-02-11T08:42:00Z</cp:lastPrinted>
  <dcterms:created xsi:type="dcterms:W3CDTF">2019-11-12T12:32:00Z</dcterms:created>
  <dcterms:modified xsi:type="dcterms:W3CDTF">2021-12-01T13:07:00Z</dcterms:modified>
</cp:coreProperties>
</file>