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EB" w:rsidRDefault="00D03AEB" w:rsidP="00D03AEB">
      <w:pPr>
        <w:jc w:val="center"/>
        <w:rPr>
          <w:b/>
          <w:sz w:val="28"/>
          <w:szCs w:val="28"/>
        </w:rPr>
      </w:pPr>
      <w:r w:rsidRPr="007F48FB">
        <w:rPr>
          <w:b/>
          <w:sz w:val="28"/>
          <w:szCs w:val="28"/>
        </w:rPr>
        <w:t>Не принимаем к перевозке</w:t>
      </w:r>
      <w:bookmarkStart w:id="0" w:name="_GoBack"/>
      <w:bookmarkEnd w:id="0"/>
    </w:p>
    <w:p w:rsidR="00D03AEB" w:rsidRPr="00D03AEB" w:rsidRDefault="00D03AEB" w:rsidP="00D03AEB">
      <w:pPr>
        <w:jc w:val="center"/>
        <w:rPr>
          <w:b/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>1. Скоропортящиеся продукты питания.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 2. Этиловый спирт и нефасованная (неупакованная) спиртосодержащая продукция, а также нефасованная (неупакованная) продукция, относящаяся к подакцизной, и табачная продукция без акцизной марки.  Фасованная (упакованная) продукция с акцизной маркой, в том числе спиртосодержащая, так же не принимается к перевозке</w:t>
      </w:r>
    </w:p>
    <w:p w:rsidR="00D03AEB" w:rsidRPr="00D03AEB" w:rsidRDefault="00D03AEB" w:rsidP="00D03AEB">
      <w:pPr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3. Живые растения (саженцы, цветы).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4. Животные.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5. Наркотические вещества.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6. Огнестрельное, холодное оружие, боеприпасы.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>7. Самовозгорающиеся грузы.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 8. Механизированные грузы, содержащие топливо (</w:t>
      </w:r>
      <w:proofErr w:type="spellStart"/>
      <w:r w:rsidRPr="00D03AEB">
        <w:rPr>
          <w:sz w:val="20"/>
          <w:szCs w:val="20"/>
        </w:rPr>
        <w:t>мото</w:t>
      </w:r>
      <w:proofErr w:type="spellEnd"/>
      <w:r w:rsidRPr="00D03AEB">
        <w:rPr>
          <w:sz w:val="20"/>
          <w:szCs w:val="20"/>
        </w:rPr>
        <w:t xml:space="preserve">- и гусеничная техника, лодочные моторы, промышленные станки, оборудование и т.д.). Прием к перевозке данных грузов производится только в случае, если топливо будет слито. Если загрузка/выгрузка и </w:t>
      </w:r>
      <w:proofErr w:type="spellStart"/>
      <w:r w:rsidRPr="00D03AEB">
        <w:rPr>
          <w:sz w:val="20"/>
          <w:szCs w:val="20"/>
        </w:rPr>
        <w:t>внутрискладская</w:t>
      </w:r>
      <w:proofErr w:type="spellEnd"/>
      <w:r w:rsidRPr="00D03AEB">
        <w:rPr>
          <w:sz w:val="20"/>
          <w:szCs w:val="20"/>
        </w:rPr>
        <w:t xml:space="preserve"> обработка подобного груза невозможна без его передвижения собственным ходом, допустимо содержание минимального количества топлива, необходимое для его передвижения.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left="708"/>
        <w:rPr>
          <w:sz w:val="20"/>
          <w:szCs w:val="20"/>
        </w:rPr>
      </w:pPr>
      <w:r w:rsidRPr="00D03AEB">
        <w:rPr>
          <w:sz w:val="20"/>
          <w:szCs w:val="20"/>
        </w:rPr>
        <w:t xml:space="preserve">9. Радиоактивные вещества, рентгеновское оборудование, связанное с радиацией и облучением. </w:t>
      </w:r>
    </w:p>
    <w:p w:rsidR="00D03AEB" w:rsidRPr="00D03AEB" w:rsidRDefault="00D03AEB" w:rsidP="00D03AEB">
      <w:pPr>
        <w:ind w:left="708"/>
        <w:rPr>
          <w:sz w:val="20"/>
          <w:szCs w:val="20"/>
        </w:rPr>
      </w:pPr>
    </w:p>
    <w:p w:rsidR="00D03AEB" w:rsidRPr="00D03AEB" w:rsidRDefault="00D03AEB" w:rsidP="00D03AEB">
      <w:pPr>
        <w:ind w:left="708"/>
        <w:rPr>
          <w:sz w:val="20"/>
          <w:szCs w:val="20"/>
        </w:rPr>
      </w:pPr>
      <w:r w:rsidRPr="00D03AEB">
        <w:rPr>
          <w:sz w:val="20"/>
          <w:szCs w:val="20"/>
        </w:rPr>
        <w:t xml:space="preserve">10. Химические грузы (имеющие и не имеющие класс опасности), которые вызывают ожоги, раздражение слизистых оболочек (кроме фотореактивов, бытовой химии), в том числе кислоты, щелочи и различные товары, содержащие данные химикаты. Пожалуйста, указывайте класс опасности груза на упаковке. </w:t>
      </w:r>
    </w:p>
    <w:p w:rsidR="00D03AEB" w:rsidRPr="00D03AEB" w:rsidRDefault="00D03AEB" w:rsidP="00D03AEB">
      <w:pPr>
        <w:ind w:left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11. Грузы, для перевозки которых необходимо соблюдать температурный режим (принимаются только при условии письменного согласия отправителя на перевозку без соблюдения температурного режима, за исключением скоропортящихся продуктов питания).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12. Уникальные товары (антиквариат, ювелирные изделия, предметы искусства и прочее).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13. Денежные средства (в том числе валюта, наличные деньги (банкноты, монеты) и их эквиваленты, включая акцизные и непогашенные почтовые марки). Безналичные средства расчета (пластиковые карты, чеки, векселя).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>14. Печатные и аудиовизуальные материалы, содержащие призывы к осуществлению экстремисткой и террористической деятельности, материалы порнографического содержания.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 15. Опасные грузы, за исключением грузов из перечня опасных грузов, принимаемых к перевозке и хранению. Пожалуйста, уточняйте у специалистов компании.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rPr>
          <w:sz w:val="20"/>
          <w:szCs w:val="20"/>
        </w:rPr>
      </w:pPr>
      <w:r w:rsidRPr="00D03AEB">
        <w:rPr>
          <w:sz w:val="20"/>
          <w:szCs w:val="20"/>
        </w:rPr>
        <w:t xml:space="preserve"> </w:t>
      </w:r>
      <w:r w:rsidRPr="00D03AEB">
        <w:rPr>
          <w:sz w:val="20"/>
          <w:szCs w:val="20"/>
        </w:rPr>
        <w:tab/>
      </w:r>
      <w:r w:rsidRPr="00D03AEB">
        <w:rPr>
          <w:sz w:val="20"/>
          <w:szCs w:val="20"/>
        </w:rPr>
        <w:t xml:space="preserve">16. Драгоценные металлы и камни. </w:t>
      </w:r>
    </w:p>
    <w:p w:rsidR="00D03AEB" w:rsidRPr="00D03AEB" w:rsidRDefault="00D03AEB" w:rsidP="00D03AEB">
      <w:pPr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17. Человеческие останки и прах, а также останки и прах животных.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18. Документы, составляющие государственную тайну.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19. Контрафактная продукция. </w:t>
      </w:r>
    </w:p>
    <w:p w:rsidR="00D03AEB" w:rsidRPr="00D03AEB" w:rsidRDefault="00D03AEB" w:rsidP="00D03AEB">
      <w:pPr>
        <w:ind w:firstLine="708"/>
        <w:rPr>
          <w:sz w:val="20"/>
          <w:szCs w:val="20"/>
        </w:rPr>
      </w:pPr>
    </w:p>
    <w:p w:rsidR="00D03AEB" w:rsidRPr="00D03AEB" w:rsidRDefault="00D03AEB" w:rsidP="00D03AEB">
      <w:pPr>
        <w:ind w:firstLine="708"/>
        <w:rPr>
          <w:sz w:val="20"/>
          <w:szCs w:val="20"/>
        </w:rPr>
      </w:pPr>
      <w:r w:rsidRPr="00D03AEB">
        <w:rPr>
          <w:sz w:val="20"/>
          <w:szCs w:val="20"/>
        </w:rPr>
        <w:t xml:space="preserve">20. Автомобили. </w:t>
      </w:r>
    </w:p>
    <w:p w:rsidR="003E17C6" w:rsidRPr="00D03AEB" w:rsidRDefault="003E17C6" w:rsidP="003E17C6">
      <w:pPr>
        <w:jc w:val="center"/>
        <w:textAlignment w:val="top"/>
        <w:outlineLvl w:val="1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sectPr w:rsidR="003E17C6" w:rsidRPr="00D03AEB" w:rsidSect="0081473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358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3AEB">
      <w:r>
        <w:separator/>
      </w:r>
    </w:p>
  </w:endnote>
  <w:endnote w:type="continuationSeparator" w:id="0">
    <w:p w:rsidR="00000000" w:rsidRDefault="00D0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3E17C6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03AEB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92560" w:rsidRPr="00D03CA0" w:rsidRDefault="00D03AE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3AEB">
      <w:r>
        <w:separator/>
      </w:r>
    </w:p>
  </w:footnote>
  <w:footnote w:type="continuationSeparator" w:id="0">
    <w:p w:rsidR="00000000" w:rsidRDefault="00D0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D03A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7" o:spid="_x0000_s1026" type="#_x0000_t75" style="position:absolute;margin-left:0;margin-top:0;width:558pt;height:97.85pt;z-index:-251656192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56" w:rsidRDefault="00D03AEB" w:rsidP="00C51B82">
    <w:pPr>
      <w:jc w:val="right"/>
      <w:rPr>
        <w:noProof/>
        <w:lang w:eastAsia="ru-RU"/>
      </w:rPr>
    </w:pPr>
  </w:p>
  <w:p w:rsidR="00463CA7" w:rsidRPr="00463CA7" w:rsidRDefault="003E17C6" w:rsidP="00C51B82">
    <w:pPr>
      <w:jc w:val="right"/>
      <w:rPr>
        <w:rFonts w:cstheme="minorHAnsi"/>
        <w:color w:val="000000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96AE3B0" wp14:editId="64AD7A74">
          <wp:simplePos x="0" y="0"/>
          <wp:positionH relativeFrom="margin">
            <wp:posOffset>-775335</wp:posOffset>
          </wp:positionH>
          <wp:positionV relativeFrom="topMargin">
            <wp:align>bottom</wp:align>
          </wp:positionV>
          <wp:extent cx="2019300" cy="479468"/>
          <wp:effectExtent l="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тэ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79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55AA" w:rsidRDefault="00D03AEB" w:rsidP="00227616">
    <w:pPr>
      <w:pStyle w:val="a3"/>
      <w:tabs>
        <w:tab w:val="clear" w:pos="4677"/>
        <w:tab w:val="clear" w:pos="9355"/>
        <w:tab w:val="left" w:pos="5640"/>
        <w:tab w:val="left" w:pos="62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D03A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6" o:spid="_x0000_s1025" type="#_x0000_t75" style="position:absolute;margin-left:0;margin-top:0;width:558pt;height:97.85pt;z-index:-251657216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6"/>
    <w:rsid w:val="003A6813"/>
    <w:rsid w:val="003E17C6"/>
    <w:rsid w:val="00D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95CEAF4-31B9-41A3-9825-2CDB01C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C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C6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E17C6"/>
  </w:style>
  <w:style w:type="paragraph" w:styleId="a5">
    <w:name w:val="footer"/>
    <w:basedOn w:val="a"/>
    <w:link w:val="a6"/>
    <w:uiPriority w:val="99"/>
    <w:unhideWhenUsed/>
    <w:rsid w:val="003E17C6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3E17C6"/>
  </w:style>
  <w:style w:type="paragraph" w:styleId="a7">
    <w:name w:val="List Paragraph"/>
    <w:basedOn w:val="a"/>
    <w:uiPriority w:val="34"/>
    <w:qFormat/>
    <w:rsid w:val="00D0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manager3</cp:lastModifiedBy>
  <cp:revision>2</cp:revision>
  <dcterms:created xsi:type="dcterms:W3CDTF">2024-03-29T08:08:00Z</dcterms:created>
  <dcterms:modified xsi:type="dcterms:W3CDTF">2024-03-29T08:08:00Z</dcterms:modified>
</cp:coreProperties>
</file>