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7C6" w:rsidRPr="00614B91" w:rsidRDefault="003E17C6" w:rsidP="003E17C6">
      <w:pPr>
        <w:jc w:val="center"/>
        <w:textAlignment w:val="top"/>
        <w:outlineLvl w:val="1"/>
        <w:rPr>
          <w:rFonts w:ascii="Arial" w:hAnsi="Arial" w:cs="Arial"/>
          <w:b/>
          <w:color w:val="333333"/>
          <w:shd w:val="clear" w:color="auto" w:fill="FFFFFF"/>
        </w:rPr>
      </w:pPr>
    </w:p>
    <w:p w:rsidR="003E17C6" w:rsidRPr="00614B91" w:rsidRDefault="003E17C6" w:rsidP="003E17C6">
      <w:pPr>
        <w:jc w:val="center"/>
        <w:textAlignment w:val="top"/>
        <w:outlineLvl w:val="1"/>
        <w:rPr>
          <w:rFonts w:ascii="Arial" w:hAnsi="Arial" w:cs="Arial"/>
          <w:b/>
          <w:color w:val="333333"/>
          <w:shd w:val="clear" w:color="auto" w:fill="FFFFFF"/>
        </w:rPr>
      </w:pPr>
    </w:p>
    <w:p w:rsidR="003E17C6" w:rsidRPr="00614B91" w:rsidRDefault="003E17C6" w:rsidP="003E17C6">
      <w:pPr>
        <w:jc w:val="center"/>
        <w:textAlignment w:val="top"/>
        <w:outlineLvl w:val="1"/>
        <w:rPr>
          <w:rFonts w:ascii="Arial" w:hAnsi="Arial" w:cs="Arial"/>
          <w:b/>
          <w:color w:val="333333"/>
          <w:shd w:val="clear" w:color="auto" w:fill="FFFFFF"/>
        </w:rPr>
      </w:pPr>
      <w:r w:rsidRPr="00614B91">
        <w:rPr>
          <w:rFonts w:ascii="Arial" w:hAnsi="Arial" w:cs="Arial"/>
          <w:b/>
          <w:color w:val="333333"/>
          <w:shd w:val="clear" w:color="auto" w:fill="FFFFFF"/>
        </w:rPr>
        <w:t>Грузы, подлежащие обязательной упаковке</w:t>
      </w:r>
      <w:r>
        <w:rPr>
          <w:rFonts w:ascii="Arial" w:hAnsi="Arial" w:cs="Arial"/>
          <w:b/>
          <w:color w:val="333333"/>
          <w:shd w:val="clear" w:color="auto" w:fill="FFFFFF"/>
        </w:rPr>
        <w:t>.</w:t>
      </w:r>
    </w:p>
    <w:p w:rsidR="003E17C6" w:rsidRDefault="003E17C6" w:rsidP="003E17C6">
      <w:pPr>
        <w:textAlignment w:val="top"/>
        <w:outlineLvl w:val="1"/>
        <w:rPr>
          <w:rFonts w:ascii="Arial" w:hAnsi="Arial" w:cs="Arial"/>
          <w:color w:val="333333"/>
          <w:shd w:val="clear" w:color="auto" w:fill="FFFFFF"/>
        </w:rPr>
      </w:pPr>
    </w:p>
    <w:p w:rsidR="003E17C6" w:rsidRDefault="003E17C6" w:rsidP="003E17C6">
      <w:pPr>
        <w:textAlignment w:val="top"/>
        <w:outlineLvl w:val="1"/>
      </w:pPr>
      <w:r>
        <w:t>Упаковка груза – это важный фактор для безопасной перевозки. Для надежной защиты груза во время транспортировки, хранения, погрузки или выгрузки необходимо следовать требованиям обязательной упаковки. В зависимости от типа и характеристик груза подбирается определенный вид упаковки.</w:t>
      </w:r>
    </w:p>
    <w:p w:rsidR="003E17C6" w:rsidRDefault="003E17C6" w:rsidP="003E17C6">
      <w:pPr>
        <w:textAlignment w:val="top"/>
        <w:outlineLvl w:val="1"/>
      </w:pPr>
    </w:p>
    <w:p w:rsidR="003E17C6" w:rsidRDefault="003E17C6" w:rsidP="003E17C6">
      <w:pPr>
        <w:textAlignment w:val="top"/>
        <w:outlineLvl w:val="1"/>
      </w:pPr>
      <w:r>
        <w:t>*Обязательная упаковка может быть выполнена самостоятельно отправителем груза, либо силами ТК «АТЭК» в качестве оказания дополнительной услуги, обеспечивающая надлежащий уровень защиты грузов от механических воздействий и выполненная с учетом требований к изготовлению определенного вида упаковки.</w:t>
      </w:r>
    </w:p>
    <w:p w:rsidR="003E17C6" w:rsidRDefault="003E17C6" w:rsidP="003E17C6">
      <w:pPr>
        <w:textAlignment w:val="top"/>
        <w:outlineLvl w:val="1"/>
      </w:pPr>
    </w:p>
    <w:p w:rsidR="003E17C6" w:rsidRDefault="003E17C6" w:rsidP="003E17C6">
      <w:pPr>
        <w:textAlignment w:val="top"/>
        <w:outlineLvl w:val="1"/>
      </w:pP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3407"/>
        <w:gridCol w:w="3823"/>
        <w:gridCol w:w="2409"/>
      </w:tblGrid>
      <w:tr w:rsidR="003E17C6" w:rsidRPr="00614B91" w:rsidTr="0084653C">
        <w:trPr>
          <w:trHeight w:val="42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7C6" w:rsidRPr="00614B91" w:rsidRDefault="003E17C6" w:rsidP="0084653C">
            <w:pPr>
              <w:ind w:right="145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14B9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Список грузов, подлежащих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обязательно</w:t>
            </w:r>
            <w:r w:rsidRPr="00614B9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упаковке: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C6" w:rsidRPr="00614B91" w:rsidRDefault="003E17C6" w:rsidP="008465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14B9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Вид упаковки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:</w:t>
            </w:r>
          </w:p>
        </w:tc>
      </w:tr>
      <w:tr w:rsidR="003E17C6" w:rsidRPr="00614B91" w:rsidTr="0084653C">
        <w:trPr>
          <w:trHeight w:val="9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C6" w:rsidRPr="00614B91" w:rsidRDefault="003E17C6" w:rsidP="0084653C">
            <w:pPr>
              <w:ind w:right="145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14B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 Пластмассовые изделия, например,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C6" w:rsidRPr="00614B91" w:rsidRDefault="003E17C6" w:rsidP="0084653C">
            <w:pPr>
              <w:ind w:right="145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14B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— пластиковая тара любого объема;</w:t>
            </w:r>
            <w:r w:rsidRPr="00614B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br/>
              <w:t>— электронная бытовая техника;</w:t>
            </w:r>
            <w:r w:rsidRPr="00614B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br/>
              <w:t>— хозяйственные товары из пластмассы;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C6" w:rsidRPr="00614B91" w:rsidRDefault="003E17C6" w:rsidP="008465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14B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Палетный борт/обрешетка</w:t>
            </w:r>
          </w:p>
        </w:tc>
      </w:tr>
      <w:tr w:rsidR="003E17C6" w:rsidRPr="00614B91" w:rsidTr="0084653C">
        <w:trPr>
          <w:trHeight w:val="12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C6" w:rsidRPr="00614B91" w:rsidRDefault="003E17C6" w:rsidP="0084653C">
            <w:pPr>
              <w:ind w:right="145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14B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2. Агрегаты, промышленное оборудование или механизмы, такие как: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C6" w:rsidRPr="00614B91" w:rsidRDefault="003E17C6" w:rsidP="0084653C">
            <w:pPr>
              <w:ind w:right="145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14B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— станки, конвейерное оборудование;</w:t>
            </w:r>
            <w:r w:rsidRPr="00614B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br/>
              <w:t>— садовые машины, газонокосилки;</w:t>
            </w:r>
            <w:r w:rsidRPr="00614B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br/>
              <w:t>— компрессоры любых видов и шкафы управления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C6" w:rsidRPr="00614B91" w:rsidRDefault="003E17C6" w:rsidP="008465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14B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Амортизирующий</w:t>
            </w:r>
            <w:r w:rsidRPr="00614B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br/>
              <w:t>материал + Палетный борт/обрешетка</w:t>
            </w:r>
          </w:p>
        </w:tc>
      </w:tr>
      <w:tr w:rsidR="003E17C6" w:rsidRPr="00614B91" w:rsidTr="0084653C">
        <w:trPr>
          <w:trHeight w:val="27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C6" w:rsidRPr="00614B91" w:rsidRDefault="003E17C6" w:rsidP="0084653C">
            <w:pPr>
              <w:ind w:right="145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14B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3. Хрупкие грузы, такие как: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C6" w:rsidRPr="00614B91" w:rsidRDefault="003E17C6" w:rsidP="0084653C">
            <w:pPr>
              <w:ind w:right="145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14B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— музыкальное оборудование;</w:t>
            </w:r>
            <w:r w:rsidRPr="00614B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br/>
              <w:t>— торговое оборудование;</w:t>
            </w:r>
            <w:r w:rsidRPr="00614B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br/>
              <w:t>— вентиляционное оборудование</w:t>
            </w:r>
            <w:r w:rsidRPr="00614B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br/>
              <w:t>— электрооборудование;</w:t>
            </w:r>
            <w:r w:rsidRPr="00614B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br/>
              <w:t>— сантехника;</w:t>
            </w:r>
            <w:r w:rsidRPr="00614B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br/>
              <w:t>— декоративный камень;</w:t>
            </w:r>
            <w:r w:rsidRPr="00614B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br/>
              <w:t>— другие грузы, обозначенные соответствующими манипуляционными знаками.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C6" w:rsidRPr="00614B91" w:rsidRDefault="003E17C6" w:rsidP="008465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14B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Амортизирующий</w:t>
            </w:r>
            <w:r w:rsidRPr="00614B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br/>
              <w:t>материал + Палетный борт/обрешетка</w:t>
            </w:r>
          </w:p>
        </w:tc>
      </w:tr>
      <w:tr w:rsidR="003E17C6" w:rsidRPr="00614B91" w:rsidTr="0084653C">
        <w:trPr>
          <w:trHeight w:val="15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C6" w:rsidRPr="00614B91" w:rsidRDefault="003E17C6" w:rsidP="0084653C">
            <w:pPr>
              <w:ind w:right="145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14B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4. Груз, в составе которого есть стеклянные или керамические элементы, такие как: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C6" w:rsidRPr="00614B91" w:rsidRDefault="003E17C6" w:rsidP="0084653C">
            <w:pPr>
              <w:ind w:right="145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14B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— витрины, стеклопакеты;</w:t>
            </w:r>
            <w:r w:rsidRPr="00614B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br/>
              <w:t>— стеклянная или керамическая посуда;</w:t>
            </w:r>
            <w:r w:rsidRPr="00614B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br/>
              <w:t>— сантехника;</w:t>
            </w:r>
            <w:r w:rsidRPr="00614B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br/>
              <w:t>— кафельная плитка;</w:t>
            </w:r>
            <w:r w:rsidRPr="00614B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br/>
              <w:t>— другие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C6" w:rsidRPr="00614B91" w:rsidRDefault="003E17C6" w:rsidP="008465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14B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Амортизирующий</w:t>
            </w:r>
            <w:r w:rsidRPr="00614B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br/>
              <w:t>материал + Палетный борт/обрешетка</w:t>
            </w:r>
          </w:p>
        </w:tc>
      </w:tr>
      <w:tr w:rsidR="003E17C6" w:rsidRPr="00614B91" w:rsidTr="0084653C">
        <w:trPr>
          <w:trHeight w:val="24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C6" w:rsidRPr="00614B91" w:rsidRDefault="003E17C6" w:rsidP="0084653C">
            <w:pPr>
              <w:ind w:right="145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14B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5. Автомобильные запчасти, такие как: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C6" w:rsidRPr="00614B91" w:rsidRDefault="003E17C6" w:rsidP="0084653C">
            <w:pPr>
              <w:ind w:right="145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14B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— бампера (новые или б/у);</w:t>
            </w:r>
            <w:r w:rsidRPr="00614B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br/>
              <w:t>— автомобильные стекла;</w:t>
            </w:r>
            <w:r w:rsidRPr="00614B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br/>
              <w:t>— детали (элементы) кузова автомобиля (двери, капот, крылья и т. д.);</w:t>
            </w:r>
            <w:r w:rsidRPr="00614B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br/>
              <w:t>— двигатели, трансмиссия;</w:t>
            </w:r>
            <w:r w:rsidRPr="00614B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br/>
              <w:t>— оптика(фары, фонари, стекла на фары и т. д.)</w:t>
            </w:r>
            <w:r w:rsidRPr="00614B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br/>
              <w:t>— колесные диски (без упаковки);</w:t>
            </w:r>
            <w:r w:rsidRPr="00614B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br/>
              <w:t>— аккумуляторные батареи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C6" w:rsidRPr="00614B91" w:rsidRDefault="003E17C6" w:rsidP="008465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14B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Амортизирующий</w:t>
            </w:r>
            <w:r w:rsidRPr="00614B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br/>
              <w:t>материал + Палетный борт/обрешетка</w:t>
            </w:r>
          </w:p>
        </w:tc>
      </w:tr>
      <w:tr w:rsidR="003E17C6" w:rsidRPr="00614B91" w:rsidTr="0084653C">
        <w:trPr>
          <w:trHeight w:val="21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C6" w:rsidRPr="00614B91" w:rsidRDefault="003E17C6" w:rsidP="0084653C">
            <w:pPr>
              <w:ind w:right="145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14B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6. Мебель: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C6" w:rsidRPr="00614B91" w:rsidRDefault="003E17C6" w:rsidP="0084653C">
            <w:pPr>
              <w:ind w:right="145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14B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— корпусная мебель в собранном или разобранном состоянии;</w:t>
            </w:r>
            <w:r w:rsidRPr="00614B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br/>
              <w:t>— мягкая мебель;</w:t>
            </w:r>
            <w:r w:rsidRPr="00614B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br/>
              <w:t>— деревянная или пластиковая (пластмассовая) мебель;</w:t>
            </w:r>
            <w:r w:rsidRPr="00614B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br/>
              <w:t>— бильярдные столы или их элементы;</w:t>
            </w:r>
            <w:r w:rsidRPr="00614B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br/>
              <w:t>— мебель, имеющая стеклянные элементы;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C6" w:rsidRPr="00614B91" w:rsidRDefault="003E17C6" w:rsidP="008465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14B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Амортизирующий</w:t>
            </w:r>
            <w:r w:rsidRPr="00614B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br/>
              <w:t>материал + Палетный борт/обрешетка</w:t>
            </w:r>
          </w:p>
        </w:tc>
      </w:tr>
      <w:tr w:rsidR="003E17C6" w:rsidRPr="00614B91" w:rsidTr="0084653C">
        <w:trPr>
          <w:trHeight w:val="24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C6" w:rsidRPr="00614B91" w:rsidRDefault="003E17C6" w:rsidP="0084653C">
            <w:pPr>
              <w:ind w:right="145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14B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7. Груз, транспортировка которого без упаковки может повредить или испачкать груз, лежащий рядом: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C6" w:rsidRPr="00614B91" w:rsidRDefault="003E17C6" w:rsidP="0084653C">
            <w:pPr>
              <w:ind w:right="145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14B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— Груз, конструктивно содержащий в себе жидкости;</w:t>
            </w:r>
            <w:r w:rsidRPr="00614B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br/>
              <w:t>— Груз, первоначально сдаваемый на склад в грязном состоянии, с подтеками краски/масла (цепи и металлические тросы без заводской упаковки, бочки с подтеками масла или краски и т.д.);</w:t>
            </w:r>
            <w:r w:rsidRPr="00614B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br/>
              <w:t xml:space="preserve">— Груз, имеющий </w:t>
            </w:r>
            <w:r w:rsidRPr="00614B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хрупкие выступающие части.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C6" w:rsidRPr="00614B91" w:rsidRDefault="003E17C6" w:rsidP="008465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14B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Амортизирующий</w:t>
            </w:r>
            <w:r w:rsidRPr="00614B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br/>
              <w:t>материал + Палетный борт/обрешетка</w:t>
            </w:r>
          </w:p>
        </w:tc>
      </w:tr>
      <w:tr w:rsidR="003E17C6" w:rsidRPr="00614B91" w:rsidTr="0084653C">
        <w:trPr>
          <w:trHeight w:val="30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7C6" w:rsidRPr="00614B91" w:rsidRDefault="003E17C6" w:rsidP="0084653C">
            <w:pPr>
              <w:ind w:right="145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14B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8. Огнетушители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C6" w:rsidRPr="00614B91" w:rsidRDefault="003E17C6" w:rsidP="008465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14B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Палетный борт/обрешетка</w:t>
            </w:r>
          </w:p>
        </w:tc>
      </w:tr>
      <w:tr w:rsidR="003E17C6" w:rsidRPr="00614B91" w:rsidTr="0084653C">
        <w:trPr>
          <w:trHeight w:val="30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7C6" w:rsidRPr="00614B91" w:rsidRDefault="003E17C6" w:rsidP="0084653C">
            <w:pPr>
              <w:ind w:right="145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14B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9. Груз, упакованный в пластиковую тару любого объема или металлические емкости объемом до 50 л.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C6" w:rsidRPr="00614B91" w:rsidRDefault="003E17C6" w:rsidP="008465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14B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Палетный борт/обрешетка</w:t>
            </w:r>
          </w:p>
        </w:tc>
      </w:tr>
      <w:tr w:rsidR="003E17C6" w:rsidRPr="00614B91" w:rsidTr="0084653C">
        <w:trPr>
          <w:trHeight w:val="90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7C6" w:rsidRPr="00614B91" w:rsidRDefault="003E17C6" w:rsidP="0084653C">
            <w:pPr>
              <w:ind w:right="145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14B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10. Выставочные стенды и оборудование для выставок;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C6" w:rsidRPr="00614B91" w:rsidRDefault="003E17C6" w:rsidP="008465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14B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Амортизирующий</w:t>
            </w:r>
            <w:r w:rsidRPr="00614B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br/>
              <w:t>материал + Палетный борт/обрешетка</w:t>
            </w:r>
          </w:p>
        </w:tc>
      </w:tr>
      <w:tr w:rsidR="003E17C6" w:rsidRPr="00614B91" w:rsidTr="0084653C">
        <w:trPr>
          <w:trHeight w:val="90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7C6" w:rsidRPr="00614B91" w:rsidRDefault="003E17C6" w:rsidP="0084653C">
            <w:pPr>
              <w:ind w:right="145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14B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11. Оргтехника, в том числе в заводской упаковке;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C6" w:rsidRPr="00614B91" w:rsidRDefault="003E17C6" w:rsidP="008465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14B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Амортизирующий</w:t>
            </w:r>
            <w:r w:rsidRPr="00614B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br/>
              <w:t>материал + Палетный борт/обрешетка</w:t>
            </w:r>
          </w:p>
        </w:tc>
      </w:tr>
      <w:tr w:rsidR="003E17C6" w:rsidRPr="00614B91" w:rsidTr="0084653C">
        <w:trPr>
          <w:trHeight w:val="90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17C6" w:rsidRPr="00614B91" w:rsidRDefault="003E17C6" w:rsidP="0084653C">
            <w:pPr>
              <w:ind w:right="145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14B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14. Грузы весом до 3 кг включительно, переданные к отправке без упаковки, либо обернутые в стретч-пленку.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C6" w:rsidRPr="00614B91" w:rsidRDefault="003E17C6" w:rsidP="008465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14B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Коробка</w:t>
            </w:r>
          </w:p>
        </w:tc>
      </w:tr>
      <w:tr w:rsidR="003E17C6" w:rsidRPr="00614B91" w:rsidTr="0084653C">
        <w:trPr>
          <w:trHeight w:val="90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17C6" w:rsidRPr="00614B91" w:rsidRDefault="003E17C6" w:rsidP="0084653C">
            <w:pPr>
              <w:ind w:right="145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15.</w:t>
            </w:r>
            <w:r>
              <w:t xml:space="preserve"> Грузы, транспортировка которых может повредить, испачкать другие соседние грузы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C6" w:rsidRPr="00614B91" w:rsidRDefault="003E17C6" w:rsidP="008465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14B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Амортизирующий</w:t>
            </w:r>
            <w:r w:rsidRPr="00614B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br/>
              <w:t>материал</w:t>
            </w:r>
          </w:p>
        </w:tc>
      </w:tr>
      <w:tr w:rsidR="003E17C6" w:rsidRPr="00614B91" w:rsidTr="0084653C">
        <w:trPr>
          <w:trHeight w:val="735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7C6" w:rsidRPr="00614B91" w:rsidRDefault="003E17C6" w:rsidP="0084653C">
            <w:pPr>
              <w:ind w:right="145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16.</w:t>
            </w:r>
            <w:r>
              <w:t xml:space="preserve"> Грузы, отправляемые в грязном виде, с признаками потеков масла, краски, коррозией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C6" w:rsidRPr="00614B91" w:rsidRDefault="003E17C6" w:rsidP="008465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14B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Амортизирующий</w:t>
            </w:r>
            <w:r w:rsidRPr="00614B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br/>
              <w:t>материал</w:t>
            </w:r>
          </w:p>
        </w:tc>
      </w:tr>
    </w:tbl>
    <w:p w:rsidR="003E17C6" w:rsidRDefault="003E17C6" w:rsidP="003E17C6">
      <w:pPr>
        <w:textAlignment w:val="top"/>
        <w:outlineLvl w:val="1"/>
      </w:pPr>
    </w:p>
    <w:p w:rsidR="003E17C6" w:rsidRDefault="003E17C6" w:rsidP="003E17C6">
      <w:pPr>
        <w:textAlignment w:val="top"/>
        <w:outlineLvl w:val="1"/>
        <w:rPr>
          <w:rFonts w:ascii="Arial" w:hAnsi="Arial" w:cs="Arial"/>
          <w:color w:val="333333"/>
          <w:shd w:val="clear" w:color="auto" w:fill="FFFFFF"/>
        </w:rPr>
      </w:pPr>
    </w:p>
    <w:p w:rsidR="003E17C6" w:rsidRDefault="003E17C6" w:rsidP="003E17C6">
      <w:pPr>
        <w:textAlignment w:val="top"/>
        <w:outlineLvl w:val="1"/>
        <w:rPr>
          <w:rFonts w:ascii="Arial" w:hAnsi="Arial" w:cs="Arial"/>
          <w:color w:val="333333"/>
          <w:shd w:val="clear" w:color="auto" w:fill="FFFFFF"/>
        </w:rPr>
      </w:pPr>
    </w:p>
    <w:p w:rsidR="003A6813" w:rsidRDefault="003A6813">
      <w:bookmarkStart w:id="0" w:name="_GoBack"/>
      <w:bookmarkEnd w:id="0"/>
    </w:p>
    <w:sectPr w:rsidR="003A6813" w:rsidSect="0081473D">
      <w:headerReference w:type="even" r:id="rId4"/>
      <w:headerReference w:type="default" r:id="rId5"/>
      <w:footerReference w:type="default" r:id="rId6"/>
      <w:headerReference w:type="first" r:id="rId7"/>
      <w:pgSz w:w="11906" w:h="16838"/>
      <w:pgMar w:top="1358" w:right="850" w:bottom="1134" w:left="1276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560" w:rsidRDefault="003E17C6">
    <w:pPr>
      <w:pStyle w:val="a5"/>
      <w:tabs>
        <w:tab w:val="clear" w:pos="4677"/>
        <w:tab w:val="clear" w:pos="9355"/>
      </w:tabs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1</w:t>
    </w:r>
    <w:r>
      <w:rPr>
        <w:caps/>
        <w:color w:val="5B9BD5" w:themeColor="accent1"/>
      </w:rPr>
      <w:fldChar w:fldCharType="end"/>
    </w:r>
  </w:p>
  <w:p w:rsidR="00492560" w:rsidRPr="00D03CA0" w:rsidRDefault="003E17C6">
    <w:pPr>
      <w:pStyle w:val="a5"/>
      <w:rPr>
        <w:rFonts w:ascii="Times New Roman" w:hAnsi="Times New Roman"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560" w:rsidRDefault="003E17C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485157" o:spid="_x0000_s1026" type="#_x0000_t75" style="position:absolute;margin-left:0;margin-top:0;width:558pt;height:97.85pt;z-index:-251656192;mso-position-horizontal:center;mso-position-horizontal-relative:margin;mso-position-vertical:center;mso-position-vertical-relative:margin" o:allowincell="f">
          <v:imagedata r:id="rId1" o:title="Atek-blank-2-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356" w:rsidRDefault="003E17C6" w:rsidP="00C51B82">
    <w:pPr>
      <w:jc w:val="right"/>
      <w:rPr>
        <w:noProof/>
        <w:lang w:eastAsia="ru-RU"/>
      </w:rPr>
    </w:pPr>
  </w:p>
  <w:p w:rsidR="00463CA7" w:rsidRPr="00463CA7" w:rsidRDefault="003E17C6" w:rsidP="00C51B82">
    <w:pPr>
      <w:jc w:val="right"/>
      <w:rPr>
        <w:rFonts w:cstheme="minorHAnsi"/>
        <w:color w:val="000000"/>
      </w:rPr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096AE3B0" wp14:editId="64AD7A74">
          <wp:simplePos x="0" y="0"/>
          <wp:positionH relativeFrom="margin">
            <wp:posOffset>-775335</wp:posOffset>
          </wp:positionH>
          <wp:positionV relativeFrom="topMargin">
            <wp:align>bottom</wp:align>
          </wp:positionV>
          <wp:extent cx="2019300" cy="479468"/>
          <wp:effectExtent l="0" t="0" r="0" b="0"/>
          <wp:wrapSquare wrapText="bothSides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 атэк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794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B55AA" w:rsidRDefault="003E17C6" w:rsidP="00227616">
    <w:pPr>
      <w:pStyle w:val="a3"/>
      <w:tabs>
        <w:tab w:val="clear" w:pos="4677"/>
        <w:tab w:val="clear" w:pos="9355"/>
        <w:tab w:val="left" w:pos="5640"/>
        <w:tab w:val="left" w:pos="622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560" w:rsidRDefault="003E17C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485156" o:spid="_x0000_s1025" type="#_x0000_t75" style="position:absolute;margin-left:0;margin-top:0;width:558pt;height:97.85pt;z-index:-251657216;mso-position-horizontal:center;mso-position-horizontal-relative:margin;mso-position-vertical:center;mso-position-vertical-relative:margin" o:allowincell="f">
          <v:imagedata r:id="rId1" o:title="Atek-blank-2-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C6"/>
    <w:rsid w:val="003A6813"/>
    <w:rsid w:val="003E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95CEAF4-31B9-41A3-9825-2CDB01C6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7C6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7C6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3E17C6"/>
  </w:style>
  <w:style w:type="paragraph" w:styleId="a5">
    <w:name w:val="footer"/>
    <w:basedOn w:val="a"/>
    <w:link w:val="a6"/>
    <w:uiPriority w:val="99"/>
    <w:unhideWhenUsed/>
    <w:rsid w:val="003E17C6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3E1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</dc:creator>
  <cp:keywords/>
  <dc:description/>
  <cp:lastModifiedBy>manager3</cp:lastModifiedBy>
  <cp:revision>1</cp:revision>
  <dcterms:created xsi:type="dcterms:W3CDTF">2024-02-27T10:25:00Z</dcterms:created>
  <dcterms:modified xsi:type="dcterms:W3CDTF">2024-02-27T10:27:00Z</dcterms:modified>
</cp:coreProperties>
</file>